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高校毕业生就业服务平台：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http://job.mohrss.gov.cn/202008gx/index.jhtml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中国公共招聘网：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http://job.mohrss.gov.cn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就业在线：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https://www.jobonline.cn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百万就业见习岗位募集计划平台：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https://www.jobonline.cn/probation/index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人力资源社会保障政务服务平台：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https://www.12333.gov.cn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技能人才评价工作网：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instrText xml:space="preserve"> HYPERLINK "http://osta.mohrss.gov.cn" </w:instrTex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</w:rPr>
        <w:t>http://osta.mohrss.gov.cn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山西人才网：https://www.sjrc.com.cn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</w:rPr>
        <w:t>未就业高校毕业生求职登记小程序二维码：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</w:t>
      </w:r>
      <w:r>
        <w:rPr>
          <w:rFonts w:hint="default"/>
          <w:sz w:val="36"/>
          <w:szCs w:val="36"/>
          <w:lang w:val="en-US" w:eastAsia="zh-CN"/>
        </w:rPr>
        <w:drawing>
          <wp:inline distT="0" distB="0" distL="114300" distR="114300">
            <wp:extent cx="1991995" cy="1991995"/>
            <wp:effectExtent l="0" t="0" r="8255" b="8255"/>
            <wp:docPr id="3" name="图片 3" descr="598f6a73d974883d2f74e53320e47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8f6a73d974883d2f74e53320e47e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ZWQ3NjI5ZTU2NDMwODM0NjBmYTExZTI1YThlOGIifQ=="/>
  </w:docVars>
  <w:rsids>
    <w:rsidRoot w:val="26977A42"/>
    <w:rsid w:val="017F4CEA"/>
    <w:rsid w:val="26977A42"/>
    <w:rsid w:val="27E7463F"/>
    <w:rsid w:val="37DC7FC7"/>
    <w:rsid w:val="491F1799"/>
    <w:rsid w:val="4C294D4B"/>
    <w:rsid w:val="6CEC457B"/>
    <w:rsid w:val="7D35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1177</Words>
  <Characters>1386</Characters>
  <Lines>0</Lines>
  <Paragraphs>0</Paragraphs>
  <TotalTime>4</TotalTime>
  <ScaleCrop>false</ScaleCrop>
  <LinksUpToDate>false</LinksUpToDate>
  <CharactersWithSpaces>1398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2023-06-20T08:25:00Z</dcterms:created>
  <dc:creator>Administrator</dc:creator>
  <cp:lastModifiedBy>Gini </cp:lastModifiedBy>
  <dcterms:modified xsi:type="dcterms:W3CDTF">2023-07-07T06:55:15Z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10BF911975464F9EAA2D8247D49B744B_11</vt:lpwstr>
  </property>
</Properties>
</file>